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7096890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586240917096890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шестьсот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0412365400665002302520132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